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7AF9BF" w14:textId="77777777" w:rsidR="0053294B" w:rsidRDefault="0053294B" w:rsidP="0053294B">
      <w:r>
        <w:rPr>
          <w:u w:val="single"/>
        </w:rPr>
        <w:t>Peter ASSHETON</w:t>
      </w:r>
      <w:r>
        <w:t xml:space="preserve">   </w:t>
      </w:r>
      <w:proofErr w:type="gramStart"/>
      <w:r>
        <w:t xml:space="preserve">   (</w:t>
      </w:r>
      <w:proofErr w:type="gramEnd"/>
      <w:r>
        <w:t>fl.1493)</w:t>
      </w:r>
    </w:p>
    <w:p w14:paraId="4DCBD7E6" w14:textId="77777777" w:rsidR="0053294B" w:rsidRDefault="0053294B" w:rsidP="0053294B">
      <w:r>
        <w:t>of Chester. Goldsmith.</w:t>
      </w:r>
    </w:p>
    <w:p w14:paraId="20265F49" w14:textId="77777777" w:rsidR="0053294B" w:rsidRDefault="0053294B" w:rsidP="0053294B"/>
    <w:p w14:paraId="7B2226FE" w14:textId="77777777" w:rsidR="0053294B" w:rsidRDefault="0053294B" w:rsidP="0053294B"/>
    <w:p w14:paraId="683ED64E" w14:textId="77777777" w:rsidR="0053294B" w:rsidRDefault="0053294B" w:rsidP="0053294B">
      <w:r>
        <w:tab/>
        <w:t>1493</w:t>
      </w:r>
      <w:r>
        <w:tab/>
        <w:t>He became a Freeman.</w:t>
      </w:r>
    </w:p>
    <w:p w14:paraId="4DB06E3D" w14:textId="77777777" w:rsidR="0053294B" w:rsidRDefault="0053294B" w:rsidP="0053294B">
      <w:r>
        <w:tab/>
      </w:r>
      <w:r>
        <w:tab/>
        <w:t xml:space="preserve">(“Cheshire in The Later Middle Ages, 1399-1540” by </w:t>
      </w:r>
      <w:proofErr w:type="spellStart"/>
      <w:r>
        <w:t>J.</w:t>
      </w:r>
      <w:proofErr w:type="gramStart"/>
      <w:r>
        <w:t>T.Driver</w:t>
      </w:r>
      <w:proofErr w:type="spellEnd"/>
      <w:proofErr w:type="gramEnd"/>
      <w:r>
        <w:t>,</w:t>
      </w:r>
    </w:p>
    <w:p w14:paraId="0481F653" w14:textId="77777777" w:rsidR="0053294B" w:rsidRDefault="0053294B" w:rsidP="0053294B">
      <w:pPr>
        <w:ind w:left="720" w:firstLine="720"/>
      </w:pPr>
      <w:r>
        <w:t>pub. The Cheshire Community Council, 1971, p.108)</w:t>
      </w:r>
    </w:p>
    <w:p w14:paraId="08D391AB" w14:textId="77777777" w:rsidR="0053294B" w:rsidRDefault="0053294B" w:rsidP="0053294B"/>
    <w:p w14:paraId="3787F37C" w14:textId="77777777" w:rsidR="0053294B" w:rsidRDefault="0053294B" w:rsidP="0053294B"/>
    <w:p w14:paraId="7594B5E2" w14:textId="77777777" w:rsidR="0053294B" w:rsidRDefault="0053294B" w:rsidP="0053294B">
      <w:r>
        <w:t>26 September 2023</w:t>
      </w:r>
    </w:p>
    <w:p w14:paraId="0E01747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2B1199" w14:textId="77777777" w:rsidR="0053294B" w:rsidRDefault="0053294B" w:rsidP="009139A6">
      <w:r>
        <w:separator/>
      </w:r>
    </w:p>
  </w:endnote>
  <w:endnote w:type="continuationSeparator" w:id="0">
    <w:p w14:paraId="7D832446" w14:textId="77777777" w:rsidR="0053294B" w:rsidRDefault="0053294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7695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20C8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A856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DD187F" w14:textId="77777777" w:rsidR="0053294B" w:rsidRDefault="0053294B" w:rsidP="009139A6">
      <w:r>
        <w:separator/>
      </w:r>
    </w:p>
  </w:footnote>
  <w:footnote w:type="continuationSeparator" w:id="0">
    <w:p w14:paraId="2C5F9C42" w14:textId="77777777" w:rsidR="0053294B" w:rsidRDefault="0053294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EDE6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5E6B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0F0D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94B"/>
    <w:rsid w:val="000666E0"/>
    <w:rsid w:val="002510B7"/>
    <w:rsid w:val="0053294B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E8765A"/>
  <w15:chartTrackingRefBased/>
  <w15:docId w15:val="{7D101F8A-1AD4-4C84-8742-8E5B2E8C1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294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Times New Roman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2023-10-29T07:45:00Z</dcterms:created>
  <dcterms:modified xsi:type="dcterms:W3CDTF">2023-10-29T07:46:00Z</dcterms:modified>
</cp:coreProperties>
</file>